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6F" w:rsidRPr="00FD0086" w:rsidRDefault="00D46A6F" w:rsidP="00D4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D0086">
        <w:rPr>
          <w:rFonts w:ascii="Times New Roman" w:eastAsia="Times-Bold" w:hAnsi="Times New Roman" w:cs="Times New Roman"/>
          <w:b/>
          <w:bCs/>
          <w:sz w:val="24"/>
          <w:szCs w:val="24"/>
        </w:rPr>
        <w:t>Метрологические</w:t>
      </w: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FD0086">
        <w:rPr>
          <w:rFonts w:ascii="Times New Roman" w:eastAsia="Times-Bold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FD0086">
        <w:rPr>
          <w:rFonts w:ascii="Times New Roman" w:eastAsia="Times-Bold" w:hAnsi="Times New Roman" w:cs="Times New Roman"/>
          <w:b/>
          <w:bCs/>
          <w:sz w:val="24"/>
          <w:szCs w:val="24"/>
        </w:rPr>
        <w:t>технические характеристики</w:t>
      </w:r>
      <w:bookmarkEnd w:id="0"/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6"/>
        <w:gridCol w:w="3779"/>
      </w:tblGrid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Верхние пределы или диапазоны измерений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датчиков: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- 150CG; 150CD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0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1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2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3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4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F" w:rsidRPr="00FD008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от 0,025 кПа до 0,63 кПа;</w:t>
            </w:r>
          </w:p>
          <w:p w:rsidR="00D46A6F" w:rsidRPr="00FD008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от 0,25 кПа до 6,3 кПа;</w:t>
            </w:r>
          </w:p>
          <w:p w:rsidR="00D46A6F" w:rsidRPr="00FD008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от 1,25 кПа до 63 кПа;</w:t>
            </w:r>
          </w:p>
          <w:p w:rsidR="00D46A6F" w:rsidRPr="00FD008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от 5 кПа до 250 кПа;</w:t>
            </w:r>
          </w:p>
          <w:p w:rsidR="00D46A6F" w:rsidRPr="00FD008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до1,6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FD008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- 150CGR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1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2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3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4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0,125 кПа до 6 кПа;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0,63 кПа до 62 кПа;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2,5 кПа до 250 кПа;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до1,6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- 150CDR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0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1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2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3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4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5</w:t>
            </w:r>
          </w:p>
        </w:tc>
        <w:tc>
          <w:tcPr>
            <w:tcW w:w="0" w:type="auto"/>
          </w:tcPr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0,025 кПа до 0,63 кПа;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0,125 кПа до 6,3 кПа;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0,63 кПа до 63 кПа;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2,5 кПа до 250 кПа;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0,032 МПа до 1,6 МПа;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  <w:proofErr w:type="spellEnd"/>
            <w:r w:rsidRPr="00C85226">
              <w:rPr>
                <w:rFonts w:ascii="Times New Roman" w:hAnsi="Times New Roman" w:cs="Times New Roman"/>
                <w:sz w:val="24"/>
                <w:szCs w:val="24"/>
              </w:rPr>
              <w:t xml:space="preserve"> 10 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- 150TG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1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2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3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4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3,2 кПа до 160 кПа;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0,02 МПа до 1 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0,12 МПа до 6 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0,5 МПа до 25 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16 МПа до 60 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- 150ТА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1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2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3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4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3,2 кПа до 160 кПа;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0,02 МПа до 1 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0,12 МПа до 6 МПа;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0,5 МПа до 25 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- 150TGR; 150TAR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1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2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3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4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измерений 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2,5 кПа до 160 кПа;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20 кПа до 1 МПа;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0,12 МПа до 4 МПа;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 0,5 МПа до 25 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26">
              <w:rPr>
                <w:rFonts w:ascii="Times New Roman" w:hAnsi="Times New Roman" w:cs="Times New Roman"/>
                <w:sz w:val="24"/>
                <w:szCs w:val="24"/>
              </w:rPr>
              <w:t>от16 МПа до 68 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-150L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2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3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код диапазона 4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0,63 кПа до 63 кПа;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2,5 кПа до 250 кПа;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32 кПа до 1,6 МПа</w:t>
            </w:r>
          </w:p>
        </w:tc>
      </w:tr>
      <w:tr w:rsidR="00D46A6F" w:rsidTr="00521736">
        <w:trPr>
          <w:trHeight w:val="562"/>
        </w:trPr>
        <w:tc>
          <w:tcPr>
            <w:tcW w:w="0" w:type="auto"/>
            <w:gridSpan w:val="2"/>
          </w:tcPr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C85226">
              <w:rPr>
                <w:rFonts w:ascii="Times-Roman" w:hAnsi="Times-Roman" w:cs="Times-Roman"/>
                <w:sz w:val="24"/>
                <w:szCs w:val="24"/>
              </w:rPr>
              <w:t xml:space="preserve">Датчики модели 150TG, 150TGR могут перенастраиваться в пределах от минус 101,3 кПа до </w:t>
            </w:r>
            <w:r w:rsidRPr="00C85226">
              <w:rPr>
                <w:rFonts w:ascii="Times New Roman" w:eastAsia="Times-Bold" w:hAnsi="Times New Roman" w:cs="Times New Roman"/>
                <w:bCs/>
                <w:sz w:val="24"/>
                <w:szCs w:val="24"/>
                <w:vertAlign w:val="superscript"/>
              </w:rPr>
              <w:t>1)</w:t>
            </w:r>
            <w:r w:rsidRPr="00C85226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Р </w:t>
            </w:r>
            <w:r w:rsidRPr="00C85226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max</w:t>
            </w:r>
          </w:p>
          <w:p w:rsidR="00D46A6F" w:rsidRPr="00C85226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C85226">
              <w:rPr>
                <w:rFonts w:ascii="Times-Roman" w:hAnsi="Times-Roman" w:cs="Times-Roman"/>
                <w:sz w:val="24"/>
                <w:szCs w:val="24"/>
              </w:rPr>
              <w:t xml:space="preserve">Датчики модели 150CG, 150CGR с кодами диапазонов 0, 1, 2 могут перенастраиваться в пределах от минус Р </w:t>
            </w:r>
            <w:r w:rsidRPr="00C85226">
              <w:rPr>
                <w:rFonts w:ascii="Times-Roman" w:hAnsi="Times-Roman" w:cs="Times-Roman"/>
                <w:sz w:val="24"/>
                <w:szCs w:val="24"/>
                <w:lang w:val="en-US"/>
              </w:rPr>
              <w:t>m</w:t>
            </w:r>
            <w:proofErr w:type="gramStart"/>
            <w:r w:rsidRPr="00C85226">
              <w:rPr>
                <w:rFonts w:ascii="Times-Roman" w:hAnsi="Times-Roman" w:cs="Times-Roman"/>
                <w:sz w:val="24"/>
                <w:szCs w:val="24"/>
              </w:rPr>
              <w:t>ах  до</w:t>
            </w:r>
            <w:proofErr w:type="gramEnd"/>
            <w:r w:rsidRPr="00C85226">
              <w:rPr>
                <w:rFonts w:ascii="Times-Roman" w:hAnsi="Times-Roman" w:cs="Times-Roman"/>
                <w:sz w:val="24"/>
                <w:szCs w:val="24"/>
              </w:rPr>
              <w:t xml:space="preserve">  Р </w:t>
            </w:r>
            <w:r w:rsidRPr="00C85226">
              <w:rPr>
                <w:rFonts w:ascii="Times-Roman" w:hAnsi="Times-Roman" w:cs="Times-Roman"/>
                <w:sz w:val="24"/>
                <w:szCs w:val="24"/>
                <w:lang w:val="en-US"/>
              </w:rPr>
              <w:t>m</w:t>
            </w:r>
            <w:r w:rsidRPr="00C85226">
              <w:rPr>
                <w:rFonts w:ascii="Times-Roman" w:hAnsi="Times-Roman" w:cs="Times-Roman"/>
                <w:sz w:val="24"/>
                <w:szCs w:val="24"/>
              </w:rPr>
              <w:t>ах .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26">
              <w:rPr>
                <w:rFonts w:ascii="Times-Roman" w:hAnsi="Times-Roman" w:cs="Times-Roman"/>
                <w:sz w:val="24"/>
                <w:szCs w:val="24"/>
              </w:rPr>
              <w:t xml:space="preserve">Датчики модели 150CG, 150CGR с кодами диапазонов 3, 4, 5 могут перенастраиваться в пределах от минус 97,85 кПа до Р </w:t>
            </w:r>
            <w:r w:rsidRPr="00C85226">
              <w:rPr>
                <w:rFonts w:ascii="Times-Roman" w:hAnsi="Times-Roman" w:cs="Times-Roman"/>
                <w:sz w:val="24"/>
                <w:szCs w:val="24"/>
                <w:lang w:val="en-US"/>
              </w:rPr>
              <w:t>m</w:t>
            </w:r>
            <w:r w:rsidRPr="00C85226">
              <w:rPr>
                <w:rFonts w:ascii="Times-Roman" w:hAnsi="Times-Roman" w:cs="Times-Roman"/>
                <w:sz w:val="24"/>
                <w:szCs w:val="24"/>
              </w:rPr>
              <w:t xml:space="preserve">ах  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Выходной сигнал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аналоговый сигнал постоянного тока от 4 до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20 мА, совмещенный с цифровым сигналом в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стандарте протокола HART;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аналоговый сигнал постоянного тока от 0 до</w:t>
            </w:r>
            <w:r w:rsidRPr="001867B2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>5</w:t>
            </w:r>
            <w:r w:rsidRPr="001867B2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>мА</w:t>
            </w:r>
          </w:p>
        </w:tc>
      </w:tr>
      <w:tr w:rsidR="00D46A6F" w:rsidTr="00521736">
        <w:tc>
          <w:tcPr>
            <w:tcW w:w="0" w:type="auto"/>
          </w:tcPr>
          <w:p w:rsidR="00D46A6F" w:rsidRPr="001867B2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B2">
              <w:rPr>
                <w:rFonts w:ascii="Times-Roman" w:hAnsi="Times-Roman" w:cs="Times-Roman"/>
                <w:sz w:val="24"/>
                <w:szCs w:val="24"/>
              </w:rPr>
              <w:t xml:space="preserve">Пределы допускаемой основной приведенной погрешности, % от </w:t>
            </w:r>
            <w:r w:rsidRPr="001867B2">
              <w:rPr>
                <w:rFonts w:ascii="Times-Roman" w:hAnsi="Times-Roman" w:cs="Times-Roman"/>
                <w:sz w:val="24"/>
                <w:szCs w:val="24"/>
                <w:vertAlign w:val="superscript"/>
              </w:rPr>
              <w:t xml:space="preserve">1) </w:t>
            </w:r>
            <w:proofErr w:type="spellStart"/>
            <w:r w:rsidRPr="001867B2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B2">
              <w:rPr>
                <w:rFonts w:ascii="Times-Roman" w:hAnsi="Times-Roman" w:cs="Times-Roman"/>
                <w:sz w:val="24"/>
                <w:szCs w:val="24"/>
              </w:rPr>
              <w:t>- для верхних пределов или диапазонов измерений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67B2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1867B2">
              <w:rPr>
                <w:rFonts w:ascii="Times-Roman" w:hAnsi="Times-Roman" w:cs="Times-Roman"/>
                <w:sz w:val="24"/>
                <w:szCs w:val="24"/>
              </w:rPr>
              <w:t xml:space="preserve"> &gt;</w:t>
            </w:r>
            <w:proofErr w:type="gramEnd"/>
            <w:r w:rsidRPr="001867B2">
              <w:rPr>
                <w:rFonts w:ascii="Times-Roman" w:hAnsi="Times-Roman" w:cs="Times-Roman"/>
                <w:sz w:val="24"/>
                <w:szCs w:val="24"/>
              </w:rPr>
              <w:t xml:space="preserve"> Ртах/2 для моделей с кодом диапазона 0: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0,1; </w:t>
            </w: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0,2; </w:t>
            </w: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ascii="Times-Roman" w:hAnsi="Times-Roman" w:cs="Times-Roman"/>
                <w:sz w:val="23"/>
                <w:szCs w:val="23"/>
              </w:rPr>
              <w:t>0,5 в зависимости от исполнения</w:t>
            </w:r>
          </w:p>
        </w:tc>
      </w:tr>
      <w:tr w:rsidR="00D46A6F" w:rsidTr="00521736">
        <w:tc>
          <w:tcPr>
            <w:tcW w:w="0" w:type="auto"/>
          </w:tcPr>
          <w:p w:rsidR="00D46A6F" w:rsidRPr="001867B2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B2">
              <w:rPr>
                <w:rFonts w:ascii="Times-Roman" w:hAnsi="Times-Roman" w:cs="Times-Roman"/>
                <w:sz w:val="24"/>
                <w:szCs w:val="24"/>
              </w:rPr>
              <w:t xml:space="preserve">- для верхних пределов или диапазонов измерений </w:t>
            </w:r>
            <w:proofErr w:type="spellStart"/>
            <w:proofErr w:type="gramStart"/>
            <w:r w:rsidRPr="001867B2">
              <w:rPr>
                <w:rFonts w:ascii="Times-Roman" w:hAnsi="Times-Roman" w:cs="Times-Roman"/>
                <w:sz w:val="24"/>
                <w:szCs w:val="24"/>
              </w:rPr>
              <w:t>Р</w:t>
            </w:r>
            <w:r>
              <w:rPr>
                <w:rFonts w:cs="Times-Roman"/>
                <w:sz w:val="24"/>
                <w:szCs w:val="24"/>
              </w:rPr>
              <w:t>в</w:t>
            </w:r>
            <w:proofErr w:type="spellEnd"/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867B2">
              <w:rPr>
                <w:rFonts w:ascii="Times-Roman" w:hAnsi="Times-Roman" w:cs="Times-Roman"/>
                <w:sz w:val="24"/>
                <w:szCs w:val="24"/>
              </w:rPr>
              <w:t>&gt;</w:t>
            </w:r>
            <w:proofErr w:type="gramEnd"/>
            <w:r w:rsidRPr="001867B2">
              <w:rPr>
                <w:rFonts w:ascii="Times-Roman" w:hAnsi="Times-Roman" w:cs="Times-Roman"/>
                <w:sz w:val="24"/>
                <w:szCs w:val="24"/>
              </w:rPr>
              <w:t xml:space="preserve"> Р</w:t>
            </w:r>
            <w:r>
              <w:rPr>
                <w:rFonts w:cs="Times-Roman"/>
                <w:sz w:val="24"/>
                <w:szCs w:val="24"/>
                <w:lang w:val="en-US"/>
              </w:rPr>
              <w:t>m</w:t>
            </w:r>
            <w:r w:rsidRPr="001867B2">
              <w:rPr>
                <w:rFonts w:ascii="Times-Roman" w:hAnsi="Times-Roman" w:cs="Times-Roman"/>
                <w:sz w:val="24"/>
                <w:szCs w:val="24"/>
              </w:rPr>
              <w:t>ах/10 для остальных моделей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0,075; </w:t>
            </w: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0,1; </w:t>
            </w: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0,2; </w:t>
            </w: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ascii="Times-Roman" w:hAnsi="Times-Roman" w:cs="Times-Roman"/>
                <w:sz w:val="23"/>
                <w:szCs w:val="23"/>
              </w:rPr>
              <w:t>0,5 в зависимости от исполнения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Вариация выходного сигнала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не превышает абсолютного значения допускаемой</w:t>
            </w:r>
            <w:r w:rsidRPr="001867B2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>основной погрешности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Температура окружающей среды, °</w:t>
            </w:r>
            <w:r>
              <w:rPr>
                <w:rFonts w:ascii="Times-Roman" w:hAnsi="Times-Roman" w:cs="Times-Roman" w:hint="eastAsia"/>
                <w:sz w:val="23"/>
                <w:szCs w:val="23"/>
              </w:rPr>
              <w:t>С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от минус 55 до 85</w:t>
            </w:r>
          </w:p>
        </w:tc>
      </w:tr>
      <w:tr w:rsidR="00D46A6F" w:rsidTr="00521736">
        <w:tc>
          <w:tcPr>
            <w:tcW w:w="0" w:type="auto"/>
          </w:tcPr>
          <w:p w:rsidR="00D46A6F" w:rsidRPr="001867B2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B2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 xml:space="preserve">2) </w:t>
            </w:r>
            <w:r w:rsidRPr="001867B2">
              <w:rPr>
                <w:rFonts w:ascii="Times New Roman" w:eastAsia="Times-Italic" w:hAnsi="Times New Roman" w:cs="Times New Roman"/>
                <w:sz w:val="24"/>
                <w:szCs w:val="24"/>
              </w:rPr>
              <w:t xml:space="preserve">Дополнительная приведенная погрешность </w:t>
            </w:r>
            <w:r w:rsidRPr="001867B2">
              <w:rPr>
                <w:rFonts w:ascii="Times New Roman" w:hAnsi="Times New Roman" w:cs="Times New Roman"/>
                <w:sz w:val="24"/>
                <w:szCs w:val="24"/>
              </w:rPr>
              <w:t xml:space="preserve">от изменения температуры окружающей среды на каждые 10°С, ± % </w:t>
            </w:r>
            <w:proofErr w:type="gramStart"/>
            <w:r w:rsidRPr="001867B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B2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proofErr w:type="spellEnd"/>
            <w:proofErr w:type="gramEnd"/>
            <w:r w:rsidRPr="001867B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исполнения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150CD/CG с кодом диапазона 0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0,15+0,09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0,15+0,12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150CDR с кодом диапазона 0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0,036+0,18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0,036+0,20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150CD/CG с кодом диапазона 1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0,05+0,06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>
              <w:rPr>
                <w:rFonts w:ascii="Times-Roman" w:hAnsi="Times-Roman" w:cs="Times-Roman"/>
                <w:sz w:val="23"/>
                <w:szCs w:val="23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Рв</w:t>
            </w:r>
            <w:proofErr w:type="spellEnd"/>
            <w:r>
              <w:rPr>
                <w:rFonts w:ascii="Times-Roman" w:hAnsi="Times-Roman" w:cs="Times-Roman"/>
                <w:sz w:val="23"/>
                <w:szCs w:val="23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0,05+0,08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>
              <w:rPr>
                <w:rFonts w:ascii="Times-Roman" w:hAnsi="Times-Roman" w:cs="Times-Roman"/>
                <w:sz w:val="23"/>
                <w:szCs w:val="23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150CDR/CGR с кодом диапазона 1</w:t>
            </w:r>
          </w:p>
        </w:tc>
        <w:tc>
          <w:tcPr>
            <w:tcW w:w="0" w:type="auto"/>
          </w:tcPr>
          <w:p w:rsidR="00D46A6F" w:rsidRPr="00ED04C4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0,18+0,07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0,18+0,09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150CD/CG с кодом диапазона 2-5</w:t>
            </w:r>
          </w:p>
        </w:tc>
        <w:tc>
          <w:tcPr>
            <w:tcW w:w="0" w:type="auto"/>
            <w:vMerge w:val="restart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0,02+0,03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>
              <w:rPr>
                <w:rFonts w:ascii="Times-Roman" w:hAnsi="Times-Roman" w:cs="Times-Roman"/>
                <w:sz w:val="23"/>
                <w:szCs w:val="23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Рв</w:t>
            </w:r>
            <w:proofErr w:type="spellEnd"/>
            <w:r>
              <w:rPr>
                <w:rFonts w:cs="Times-Roman"/>
                <w:sz w:val="23"/>
                <w:szCs w:val="23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0,02+0,04 Р</w:t>
            </w: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max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/ 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150TG/TA с кодом диапазона 2-4</w:t>
            </w:r>
          </w:p>
        </w:tc>
        <w:tc>
          <w:tcPr>
            <w:tcW w:w="0" w:type="auto"/>
            <w:vMerge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tabs>
                <w:tab w:val="left" w:pos="20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150CDR/CGR с кодом диапазона 2-5</w:t>
            </w:r>
          </w:p>
        </w:tc>
        <w:tc>
          <w:tcPr>
            <w:tcW w:w="0" w:type="auto"/>
          </w:tcPr>
          <w:p w:rsidR="00D46A6F" w:rsidRPr="00ED04C4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для верхних пределов или диапазонов измерений</w:t>
            </w:r>
          </w:p>
          <w:p w:rsidR="00D46A6F" w:rsidRPr="00ED04C4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proofErr w:type="gram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D1203E">
              <w:rPr>
                <w:rFonts w:ascii="Times-Roman" w:hAnsi="Times-Roman" w:cs="Times-Roman"/>
                <w:sz w:val="24"/>
                <w:szCs w:val="24"/>
              </w:rPr>
              <w:t xml:space="preserve"> &gt;</w:t>
            </w:r>
            <w:proofErr w:type="gramEnd"/>
            <w:r w:rsidRPr="00ED04C4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Рmax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/5:</w:t>
            </w:r>
          </w:p>
          <w:p w:rsidR="00D46A6F" w:rsidRPr="00ED04C4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 xml:space="preserve">0,045+0,009 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Pmax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/PB;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 xml:space="preserve">0,045+0,011 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Pmax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/PB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150TG/TA с кодом диапазона 1</w:t>
            </w:r>
          </w:p>
        </w:tc>
        <w:tc>
          <w:tcPr>
            <w:tcW w:w="0" w:type="auto"/>
          </w:tcPr>
          <w:p w:rsidR="00D46A6F" w:rsidRPr="00ED04C4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для верхних пределов или диапазонов измерений</w:t>
            </w:r>
          </w:p>
          <w:p w:rsidR="00D46A6F" w:rsidRPr="00ED04C4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proofErr w:type="gram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 xml:space="preserve"> &gt;</w:t>
            </w:r>
            <w:proofErr w:type="gramEnd"/>
            <w:r w:rsidRPr="00ED04C4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Рmax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/10: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>0,02+0,03</w:t>
            </w:r>
            <w:r w:rsidRPr="00691368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Рmax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4C4">
              <w:rPr>
                <w:rFonts w:ascii="Times-Roman" w:hAnsi="Times-Roman" w:cs="Times-Roman"/>
                <w:sz w:val="24"/>
                <w:szCs w:val="24"/>
              </w:rPr>
              <w:t xml:space="preserve">0,02+0,05 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Рmax</w:t>
            </w:r>
            <w:proofErr w:type="spellEnd"/>
            <w:r w:rsidRPr="00ED04C4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ED04C4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150TGR/TAR с кодом диапазона 1</w:t>
            </w:r>
          </w:p>
        </w:tc>
        <w:tc>
          <w:tcPr>
            <w:tcW w:w="0" w:type="auto"/>
          </w:tcPr>
          <w:p w:rsidR="00D46A6F" w:rsidRPr="00691368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691368">
              <w:rPr>
                <w:rFonts w:ascii="Times-Roman" w:hAnsi="Times-Roman" w:cs="Times-Roman"/>
                <w:sz w:val="24"/>
                <w:szCs w:val="24"/>
              </w:rPr>
              <w:t>для верхних пределов или диапазонов измерений</w:t>
            </w:r>
          </w:p>
          <w:p w:rsidR="00D46A6F" w:rsidRPr="00691368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691368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691368">
              <w:rPr>
                <w:rFonts w:ascii="Times-Roman" w:hAnsi="Times-Roman" w:cs="Times-Roman"/>
                <w:sz w:val="24"/>
                <w:szCs w:val="24"/>
              </w:rPr>
              <w:t xml:space="preserve">&gt; </w:t>
            </w:r>
            <w:proofErr w:type="spellStart"/>
            <w:r w:rsidRPr="00691368">
              <w:rPr>
                <w:rFonts w:ascii="Times-Roman" w:hAnsi="Times-Roman" w:cs="Times-Roman"/>
                <w:sz w:val="24"/>
                <w:szCs w:val="24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 w:rsidRPr="00691368">
              <w:rPr>
                <w:rFonts w:ascii="Times-Roman" w:hAnsi="Times-Roman" w:cs="Times-Roman"/>
                <w:sz w:val="24"/>
                <w:szCs w:val="24"/>
              </w:rPr>
              <w:t>/</w:t>
            </w:r>
            <w:r w:rsidRPr="00D1203E">
              <w:rPr>
                <w:rFonts w:ascii="Times-Roman" w:hAnsi="Times-Roman" w:cs="Times-Roman"/>
                <w:sz w:val="24"/>
                <w:szCs w:val="24"/>
              </w:rPr>
              <w:t>10</w:t>
            </w:r>
            <w:r w:rsidRPr="00691368"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68">
              <w:rPr>
                <w:rFonts w:ascii="Times-Roman" w:hAnsi="Times-Roman" w:cs="Times-Roman"/>
                <w:sz w:val="24"/>
                <w:szCs w:val="24"/>
              </w:rPr>
              <w:t xml:space="preserve">0,089+0,018 </w:t>
            </w:r>
            <w:proofErr w:type="spellStart"/>
            <w:r w:rsidRPr="00691368">
              <w:rPr>
                <w:rFonts w:ascii="Times-Roman" w:hAnsi="Times-Roman" w:cs="Times-Roman"/>
                <w:sz w:val="24"/>
                <w:szCs w:val="24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 w:rsidRPr="00691368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691368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  <w:r w:rsidRPr="00691368">
              <w:rPr>
                <w:rFonts w:ascii="Times-Roman" w:hAnsi="Times-Roman" w:cs="Times-Roman"/>
                <w:sz w:val="24"/>
                <w:szCs w:val="24"/>
              </w:rPr>
              <w:t>;</w:t>
            </w:r>
            <w:r>
              <w:rPr>
                <w:rFonts w:cs="Times-Roman"/>
                <w:sz w:val="24"/>
                <w:szCs w:val="24"/>
              </w:rPr>
              <w:br/>
            </w:r>
            <w:r w:rsidRPr="00691368">
              <w:rPr>
                <w:rFonts w:ascii="Times-Roman" w:hAnsi="Times-Roman" w:cs="Times-Roman"/>
                <w:sz w:val="24"/>
                <w:szCs w:val="24"/>
              </w:rPr>
              <w:t xml:space="preserve">0,089+0,02 </w:t>
            </w:r>
            <w:proofErr w:type="spellStart"/>
            <w:r w:rsidRPr="00691368">
              <w:rPr>
                <w:rFonts w:ascii="Times-Roman" w:hAnsi="Times-Roman" w:cs="Times-Roman"/>
                <w:sz w:val="24"/>
                <w:szCs w:val="24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 w:rsidRPr="00691368">
              <w:rPr>
                <w:rFonts w:ascii="Times-Roman" w:hAnsi="Times-Roman" w:cs="Times-Roman"/>
                <w:sz w:val="24"/>
                <w:szCs w:val="24"/>
              </w:rPr>
              <w:t>/</w:t>
            </w:r>
            <w:proofErr w:type="spellStart"/>
            <w:r w:rsidRPr="00691368">
              <w:rPr>
                <w:rFonts w:ascii="Times-Roman" w:hAnsi="Times-Roman" w:cs="Times-Roman"/>
                <w:sz w:val="24"/>
                <w:szCs w:val="24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150TGR/TAR с кодом диапазона 2-4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для верхних пределов или диапазонов измерений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 xml:space="preserve"> &gt;</w:t>
            </w:r>
            <w:proofErr w:type="gramEnd"/>
            <w:r>
              <w:rPr>
                <w:rFonts w:ascii="Times-Roman" w:hAnsi="Times-Roman" w:cs="Times-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/30: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0,089+0,018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0,089+0,02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150TG с кодом диапазона 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0,05+0,05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lastRenderedPageBreak/>
              <w:t xml:space="preserve">0,05+0,065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- для 150TGR с кодом диапазона 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0,11+0,071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0,11+0,085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-для 150L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0,05+0,05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0,05+0,07 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</w:t>
            </w:r>
            <w:r w:rsidRPr="00ED04C4">
              <w:rPr>
                <w:rFonts w:ascii="Times-Roman" w:hAnsi="Times-Roman" w:cs="Times-Roman"/>
                <w:sz w:val="24"/>
                <w:szCs w:val="24"/>
              </w:rPr>
              <w:t>max</w:t>
            </w:r>
            <w:proofErr w:type="spellEnd"/>
            <w:r>
              <w:rPr>
                <w:rFonts w:ascii="Times-Roman" w:hAnsi="Times-Roman" w:cs="Times-Roman"/>
                <w:sz w:val="21"/>
                <w:szCs w:val="21"/>
              </w:rPr>
              <w:t>/</w:t>
            </w:r>
            <w:proofErr w:type="spellStart"/>
            <w:r>
              <w:rPr>
                <w:rFonts w:ascii="Times-Roman" w:hAnsi="Times-Roman" w:cs="Times-Roman"/>
                <w:sz w:val="21"/>
                <w:szCs w:val="21"/>
              </w:rPr>
              <w:t>Рв</w:t>
            </w:r>
            <w:proofErr w:type="spellEnd"/>
          </w:p>
        </w:tc>
      </w:tr>
      <w:tr w:rsidR="00D46A6F" w:rsidTr="00521736">
        <w:trPr>
          <w:trHeight w:val="613"/>
        </w:trPr>
        <w:tc>
          <w:tcPr>
            <w:tcW w:w="0" w:type="auto"/>
            <w:gridSpan w:val="2"/>
          </w:tcPr>
          <w:p w:rsidR="00D46A6F" w:rsidRPr="00157ED0" w:rsidRDefault="00D46A6F" w:rsidP="0052173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Изменение начального значения выходного</w:t>
            </w:r>
            <w:r>
              <w:rPr>
                <w:rFonts w:cs="Times-Roman"/>
                <w:sz w:val="23"/>
                <w:szCs w:val="23"/>
              </w:rPr>
              <w:t xml:space="preserve"> сигнала </w:t>
            </w:r>
            <w:r>
              <w:rPr>
                <w:rFonts w:ascii="Times-Roman" w:hAnsi="Times-Roman" w:cs="Times-Roman"/>
                <w:sz w:val="23"/>
                <w:szCs w:val="23"/>
              </w:rPr>
              <w:t>датчиков разности давлений, вызванное изменением рабочего избыточного давления</w:t>
            </w:r>
            <w:r>
              <w:rPr>
                <w:rFonts w:cs="Times-Roman"/>
                <w:sz w:val="23"/>
                <w:szCs w:val="23"/>
              </w:rPr>
              <w:t xml:space="preserve"> (Р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cs="Times-Roman"/>
                <w:sz w:val="23"/>
                <w:szCs w:val="23"/>
              </w:rPr>
              <w:t xml:space="preserve">), </w:t>
            </w:r>
            <w:r w:rsidRPr="002F0680">
              <w:rPr>
                <w:rFonts w:ascii="Times-Roman" w:hAnsi="Times-Roman" w:cs="Times-Roman"/>
                <w:sz w:val="24"/>
                <w:szCs w:val="24"/>
              </w:rPr>
              <w:t>±</w:t>
            </w:r>
            <w:r>
              <w:rPr>
                <w:rFonts w:cs="Times-Roman"/>
                <w:sz w:val="24"/>
                <w:szCs w:val="24"/>
              </w:rPr>
              <w:t xml:space="preserve"> % </w:t>
            </w:r>
            <w:r w:rsidRPr="00157ED0">
              <w:rPr>
                <w:rFonts w:cs="Times-Roman"/>
                <w:sz w:val="24"/>
                <w:szCs w:val="24"/>
              </w:rPr>
              <w:t>/ 1</w:t>
            </w:r>
            <w:r>
              <w:rPr>
                <w:rFonts w:cs="Times-Roman"/>
                <w:sz w:val="24"/>
                <w:szCs w:val="24"/>
              </w:rPr>
              <w:t xml:space="preserve">МПа от </w:t>
            </w:r>
            <w:proofErr w:type="spellStart"/>
            <w:r>
              <w:rPr>
                <w:rFonts w:cs="Times-Roman"/>
                <w:sz w:val="24"/>
                <w:szCs w:val="24"/>
                <w:lang w:val="en-US"/>
              </w:rPr>
              <w:t>Pmax</w:t>
            </w:r>
            <w:proofErr w:type="spellEnd"/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 с кодом диапазона 0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0,7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150CDR с кодом диапазона 0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0,36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 с кодом диапазона 1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0,065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150CDR с кодом диапазона 1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0,073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 с кодом диапазона 2-31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0,015 для 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&lt;16МПа;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0,05 для 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&gt;16МПа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150CDR с кодом диапазона 2-3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0,015 для 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-Roman" w:hAnsi="Times-Roman" w:cs="Times-Roman"/>
                <w:sz w:val="23"/>
                <w:szCs w:val="23"/>
              </w:rPr>
              <w:t>&lt; 13</w:t>
            </w:r>
            <w:proofErr w:type="gramEnd"/>
            <w:r>
              <w:rPr>
                <w:rFonts w:ascii="Times-Roman" w:hAnsi="Times-Roman" w:cs="Times-Roman"/>
                <w:sz w:val="23"/>
                <w:szCs w:val="23"/>
              </w:rPr>
              <w:t>,8МПа;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(0,029+0,0042</w:t>
            </w:r>
            <w:r>
              <w:rPr>
                <w:rFonts w:cs="Times-Roman"/>
                <w:sz w:val="23"/>
                <w:szCs w:val="23"/>
              </w:rPr>
              <w:t xml:space="preserve"> </w:t>
            </w:r>
            <w:r w:rsidRPr="00157ED0">
              <w:rPr>
                <w:rFonts w:cs="Times-Roman"/>
                <w:sz w:val="23"/>
                <w:szCs w:val="23"/>
              </w:rPr>
              <w:t>(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-13,8)) для 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&gt;13,8МПа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 с кодом диапазона 4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0,025 для 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&lt;16МПа;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0,075 для 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&gt;16МПа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 с кодом диапазона 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0,015 для 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&lt;16МПа;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0,075 для </w:t>
            </w:r>
            <w:r>
              <w:rPr>
                <w:rFonts w:cs="Times-Roman"/>
                <w:sz w:val="23"/>
                <w:szCs w:val="23"/>
              </w:rPr>
              <w:t xml:space="preserve">Р 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>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&gt;16МПа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150CDR с кодом диапазона 4-5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0,029 для Р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 xml:space="preserve"> 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-Roman" w:hAnsi="Times-Roman" w:cs="Times-Roman"/>
                <w:sz w:val="23"/>
                <w:szCs w:val="23"/>
              </w:rPr>
              <w:t>&lt; 13</w:t>
            </w:r>
            <w:proofErr w:type="gramEnd"/>
            <w:r>
              <w:rPr>
                <w:rFonts w:ascii="Times-Roman" w:hAnsi="Times-Roman" w:cs="Times-Roman"/>
                <w:sz w:val="23"/>
                <w:szCs w:val="23"/>
              </w:rPr>
              <w:t>,8МПа;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(0,058+0,0084(Р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 xml:space="preserve"> 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-13,8)) для 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Р</w:t>
            </w:r>
            <w:r w:rsidRPr="00691368">
              <w:rPr>
                <w:rFonts w:cs="Times-Roman"/>
                <w:sz w:val="23"/>
                <w:szCs w:val="23"/>
                <w:vertAlign w:val="subscript"/>
              </w:rPr>
              <w:t xml:space="preserve"> раб</w:t>
            </w:r>
            <w:r>
              <w:rPr>
                <w:rFonts w:ascii="Times-Roman" w:hAnsi="Times-Roman" w:cs="Times-Roman"/>
                <w:sz w:val="23"/>
                <w:szCs w:val="23"/>
              </w:rPr>
              <w:t xml:space="preserve"> &gt;13,8МПа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 для 150L с кодом диапазона 2-4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0,029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Электрическое питание, В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от 10,5 до 42,4 - для выходного сигнала 4-20 </w:t>
            </w:r>
            <w:proofErr w:type="gramStart"/>
            <w:r>
              <w:rPr>
                <w:rFonts w:ascii="Times-Roman" w:hAnsi="Times-Roman" w:cs="Times-Roman"/>
                <w:sz w:val="23"/>
                <w:szCs w:val="23"/>
              </w:rPr>
              <w:t>мА;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от</w:t>
            </w:r>
            <w:proofErr w:type="gramEnd"/>
            <w:r>
              <w:rPr>
                <w:rFonts w:ascii="Times-Roman" w:hAnsi="Times-Roman" w:cs="Times-Roman"/>
                <w:sz w:val="23"/>
                <w:szCs w:val="23"/>
              </w:rPr>
              <w:t xml:space="preserve"> 22 до 42 - для выходного сигнала 0-5 мА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Предельно допускаемое рабочее избыточное</w:t>
            </w:r>
            <w:r w:rsidRPr="00157ED0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>давление, МПа: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-для датчиков разности давлений</w:t>
            </w:r>
          </w:p>
          <w:p w:rsidR="00D46A6F" w:rsidRPr="00157ED0" w:rsidRDefault="00D46A6F" w:rsidP="0052173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-для датчиков гидростатического давления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A6F" w:rsidRPr="00157ED0" w:rsidRDefault="00D46A6F" w:rsidP="00521736">
            <w:pPr>
              <w:spacing w:before="100" w:beforeAutospacing="1" w:after="100" w:afterAutospacing="1"/>
              <w:rPr>
                <w:rFonts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до 40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до 4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Сопротивление нагрузки, Ом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от 0 до 1388 - для выходного сигнала 4-20 </w:t>
            </w:r>
            <w:proofErr w:type="gramStart"/>
            <w:r>
              <w:rPr>
                <w:rFonts w:ascii="Times-Roman" w:hAnsi="Times-Roman" w:cs="Times-Roman"/>
                <w:sz w:val="23"/>
                <w:szCs w:val="23"/>
              </w:rPr>
              <w:t>мА;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от</w:t>
            </w:r>
            <w:proofErr w:type="gramEnd"/>
            <w:r>
              <w:rPr>
                <w:rFonts w:ascii="Times-Roman" w:hAnsi="Times-Roman" w:cs="Times-Roman"/>
                <w:sz w:val="23"/>
                <w:szCs w:val="23"/>
              </w:rPr>
              <w:t xml:space="preserve"> 0 до 3200 - для выходного сигнала 0-5 мА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Потребляемая мощность датчика, </w:t>
            </w:r>
            <w:proofErr w:type="gramStart"/>
            <w:r>
              <w:rPr>
                <w:rFonts w:ascii="Times-Roman" w:hAnsi="Times-Roman" w:cs="Times-Roman"/>
                <w:sz w:val="23"/>
                <w:szCs w:val="23"/>
              </w:rPr>
              <w:t>В</w:t>
            </w:r>
            <w:r w:rsidRPr="00157ED0">
              <w:rPr>
                <w:rFonts w:cs="Times-Roman"/>
                <w:sz w:val="23"/>
                <w:szCs w:val="23"/>
                <w:vertAlign w:val="superscript"/>
              </w:rPr>
              <w:t>.</w:t>
            </w:r>
            <w:r>
              <w:rPr>
                <w:rFonts w:ascii="Times-Roman" w:hAnsi="Times-Roman" w:cs="Times-Roman"/>
                <w:sz w:val="23"/>
                <w:szCs w:val="23"/>
              </w:rPr>
              <w:t>А ,</w:t>
            </w:r>
            <w:proofErr w:type="gramEnd"/>
            <w:r>
              <w:rPr>
                <w:rFonts w:ascii="Times-Roman" w:hAnsi="Times-Roman" w:cs="Times-Roman"/>
                <w:sz w:val="23"/>
                <w:szCs w:val="23"/>
              </w:rPr>
              <w:t xml:space="preserve"> не более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0,8 - для выходного сигнала 4-20 мА;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0,5 - для выходного сигнала 0-5 мА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Масса датчиков, кг, не более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3,8 - модели 150CD/CG/CDR7CGR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1,7 - модели 150TA/TG/TAR/TGR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10,8-модель 150L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Габаритные размеры, мм, не </w:t>
            </w:r>
            <w:proofErr w:type="gramStart"/>
            <w:r>
              <w:rPr>
                <w:rFonts w:ascii="Times-Roman" w:hAnsi="Times-Roman" w:cs="Times-Roman"/>
                <w:sz w:val="23"/>
                <w:szCs w:val="23"/>
              </w:rPr>
              <w:t>более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(</w:t>
            </w:r>
            <w:proofErr w:type="gramEnd"/>
            <w:r>
              <w:rPr>
                <w:rFonts w:ascii="Times-Roman" w:hAnsi="Times-Roman" w:cs="Times-Roman"/>
                <w:sz w:val="23"/>
                <w:szCs w:val="23"/>
              </w:rPr>
              <w:t>длинна х ширина х высота)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163 х 116x202 - модели 150CD/CG/CDR/CGR;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en-US"/>
              </w:rPr>
            </w:pPr>
            <w:r w:rsidRPr="005831F3">
              <w:rPr>
                <w:rFonts w:ascii="Times-Roman" w:hAnsi="Times-Roman" w:cs="Times-Roman"/>
                <w:sz w:val="23"/>
                <w:szCs w:val="23"/>
                <w:lang w:val="en-US"/>
              </w:rPr>
              <w:t>128x100x218 -</w:t>
            </w:r>
            <w:r>
              <w:rPr>
                <w:rFonts w:ascii="Times-Roman" w:hAnsi="Times-Roman" w:cs="Times-Roman"/>
                <w:sz w:val="23"/>
                <w:szCs w:val="23"/>
              </w:rPr>
              <w:t>модели</w:t>
            </w:r>
            <w:r w:rsidRPr="005831F3">
              <w:rPr>
                <w:rFonts w:ascii="Times-Roman" w:hAnsi="Times-Roman" w:cs="Times-Roman"/>
                <w:sz w:val="23"/>
                <w:szCs w:val="23"/>
                <w:lang w:val="en-US"/>
              </w:rPr>
              <w:t xml:space="preserve"> 150TA/TG/TAR/TGR;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136x195x280-модель 150L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Верхнее значение относительной влажности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окружающего воздуха, %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100 при 35 °</w:t>
            </w:r>
            <w:r>
              <w:rPr>
                <w:rFonts w:ascii="Times-Roman" w:hAnsi="Times-Roman" w:cs="Times-Roman" w:hint="eastAsia"/>
                <w:sz w:val="23"/>
                <w:szCs w:val="23"/>
              </w:rPr>
              <w:t>С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Климатическое исполнение по</w:t>
            </w:r>
            <w:r>
              <w:rPr>
                <w:rFonts w:cs="Times-Roman"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>ГОСТ 15150-69 (только для исполнения АС)</w:t>
            </w:r>
          </w:p>
        </w:tc>
        <w:tc>
          <w:tcPr>
            <w:tcW w:w="0" w:type="auto"/>
          </w:tcPr>
          <w:p w:rsidR="00D46A6F" w:rsidRPr="005831F3" w:rsidRDefault="00D46A6F" w:rsidP="0052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УХЛ3.1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5°С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70°С;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У2 - от минус 40 °С до 80 °</w:t>
            </w:r>
            <w:proofErr w:type="gramStart"/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  <w:proofErr w:type="gramEnd"/>
            <w:r w:rsidRPr="005831F3">
              <w:rPr>
                <w:rFonts w:ascii="Times New Roman" w:hAnsi="Times New Roman" w:cs="Times New Roman"/>
                <w:sz w:val="24"/>
                <w:szCs w:val="24"/>
              </w:rPr>
              <w:t xml:space="preserve"> - от минус 25 °С до 80 °С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Виброустойчивость</w:t>
            </w:r>
            <w:proofErr w:type="spellEnd"/>
            <w:r>
              <w:rPr>
                <w:rFonts w:ascii="Times-Roman" w:hAnsi="Times-Roman" w:cs="Times-Roman"/>
                <w:sz w:val="23"/>
                <w:szCs w:val="23"/>
              </w:rPr>
              <w:t xml:space="preserve"> по ГОСТ Р 52931-2008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группы исполнения L3, VI, V2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Средняя наработка на отказ, ч</w:t>
            </w:r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150000;</w:t>
            </w:r>
            <w:r>
              <w:rPr>
                <w:rFonts w:cs="Times-Roman"/>
                <w:sz w:val="23"/>
                <w:szCs w:val="23"/>
              </w:rPr>
              <w:br/>
            </w:r>
            <w:r>
              <w:rPr>
                <w:rFonts w:ascii="Times-Roman" w:hAnsi="Times-Roman" w:cs="Times-Roman"/>
                <w:sz w:val="23"/>
                <w:szCs w:val="23"/>
              </w:rPr>
              <w:t>270000 (для исполнения АС)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Вид 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взрывозащиты</w:t>
            </w:r>
            <w:proofErr w:type="spellEnd"/>
          </w:p>
        </w:tc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- искробезопасная электрическая цепь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F3">
              <w:rPr>
                <w:rFonts w:ascii="Cambria Math" w:hAnsi="Cambria Math" w:cs="Cambria Math"/>
                <w:sz w:val="24"/>
                <w:szCs w:val="24"/>
              </w:rPr>
              <w:t>≪</w:t>
            </w:r>
            <w:proofErr w:type="spellStart"/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іа</w:t>
            </w:r>
            <w:proofErr w:type="spellEnd"/>
            <w:proofErr w:type="gramStart"/>
            <w:r w:rsidRPr="005831F3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831F3">
              <w:rPr>
                <w:rFonts w:ascii="Times New Roman" w:hAnsi="Times New Roman" w:cs="Times New Roman"/>
                <w:sz w:val="24"/>
                <w:szCs w:val="24"/>
              </w:rPr>
              <w:t xml:space="preserve"> взрывонепроницаемая оболочка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Степень защиты от воды и пыли по</w:t>
            </w:r>
            <w:r>
              <w:rPr>
                <w:rFonts w:cs="Times-Roman"/>
                <w:sz w:val="23"/>
                <w:szCs w:val="23"/>
              </w:rPr>
              <w:t xml:space="preserve"> </w:t>
            </w:r>
            <w:r>
              <w:rPr>
                <w:rFonts w:ascii="Times-Roman" w:hAnsi="Times-Roman" w:cs="Times-Roman"/>
                <w:sz w:val="23"/>
                <w:szCs w:val="23"/>
              </w:rPr>
              <w:t>ГОСТ 14254-96</w:t>
            </w: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ІР66</w:t>
            </w:r>
          </w:p>
        </w:tc>
      </w:tr>
      <w:tr w:rsidR="00D46A6F" w:rsidTr="00521736"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46A6F" w:rsidRDefault="00D46A6F" w:rsidP="00521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6F" w:rsidTr="00521736">
        <w:tc>
          <w:tcPr>
            <w:tcW w:w="0" w:type="auto"/>
            <w:gridSpan w:val="2"/>
          </w:tcPr>
          <w:p w:rsidR="00D46A6F" w:rsidRPr="005831F3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sz w:val="24"/>
                <w:szCs w:val="24"/>
              </w:rPr>
            </w:pPr>
            <w:r w:rsidRPr="005831F3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  <w:vertAlign w:val="superscript"/>
              </w:rPr>
              <w:t>1)</w:t>
            </w:r>
            <w:r w:rsidRPr="005831F3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31F3">
              <w:rPr>
                <w:rFonts w:ascii="Times New Roman" w:eastAsia="Times-Italic" w:hAnsi="Times New Roman" w:cs="Times New Roman"/>
                <w:sz w:val="24"/>
                <w:szCs w:val="24"/>
              </w:rPr>
              <w:t>Ртах - максимальный верхний предел измерений модели;</w:t>
            </w:r>
          </w:p>
          <w:p w:rsidR="00D46A6F" w:rsidRPr="005831F3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sz w:val="24"/>
                <w:szCs w:val="24"/>
              </w:rPr>
            </w:pPr>
            <w:proofErr w:type="spellStart"/>
            <w:r w:rsidRPr="005831F3">
              <w:rPr>
                <w:rFonts w:ascii="Times New Roman" w:eastAsia="Times-Italic" w:hAnsi="Times New Roman" w:cs="Times New Roman"/>
                <w:sz w:val="24"/>
                <w:szCs w:val="24"/>
              </w:rPr>
              <w:t>Рв</w:t>
            </w:r>
            <w:proofErr w:type="spellEnd"/>
            <w:r w:rsidRPr="005831F3">
              <w:rPr>
                <w:rFonts w:ascii="Times New Roman" w:eastAsia="Times-Italic" w:hAnsi="Times New Roman" w:cs="Times New Roman"/>
                <w:sz w:val="24"/>
                <w:szCs w:val="24"/>
              </w:rPr>
              <w:t xml:space="preserve"> - верхний предел или диапазон измерений, на который настроен датчик.</w:t>
            </w:r>
          </w:p>
          <w:p w:rsidR="00D46A6F" w:rsidRDefault="00D46A6F" w:rsidP="005217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1F3">
              <w:rPr>
                <w:rFonts w:ascii="Times New Roman" w:eastAsia="Times-Italic" w:hAnsi="Times New Roman" w:cs="Times New Roman"/>
                <w:sz w:val="24"/>
                <w:szCs w:val="24"/>
                <w:vertAlign w:val="superscript"/>
              </w:rPr>
              <w:t>2)</w:t>
            </w:r>
            <w:r w:rsidRPr="005831F3">
              <w:rPr>
                <w:rFonts w:ascii="Times New Roman" w:eastAsia="Times-Italic" w:hAnsi="Times New Roman" w:cs="Times New Roman"/>
                <w:sz w:val="24"/>
                <w:szCs w:val="24"/>
              </w:rPr>
              <w:t xml:space="preserve"> Дополнительная погрешность для температурного диапазона от минус 40 до плюс 85 °С. В диапазоне</w:t>
            </w:r>
            <w:r>
              <w:rPr>
                <w:rFonts w:ascii="Times New Roman" w:eastAsia="Times-Italic" w:hAnsi="Times New Roman" w:cs="Times New Roman"/>
                <w:sz w:val="24"/>
                <w:szCs w:val="24"/>
              </w:rPr>
              <w:t xml:space="preserve"> </w:t>
            </w:r>
            <w:r w:rsidRPr="005831F3">
              <w:rPr>
                <w:rFonts w:ascii="Times New Roman" w:eastAsia="Times-Italic" w:hAnsi="Times New Roman" w:cs="Times New Roman"/>
                <w:sz w:val="24"/>
                <w:szCs w:val="24"/>
              </w:rPr>
              <w:t>температур от минус 55 °С до минус 40 °С дополнительная температурная погрешность</w:t>
            </w:r>
            <w:r>
              <w:rPr>
                <w:rFonts w:ascii="Times New Roman" w:eastAsia="Times-Italic" w:hAnsi="Times New Roman" w:cs="Times New Roman"/>
                <w:sz w:val="24"/>
                <w:szCs w:val="24"/>
              </w:rPr>
              <w:t xml:space="preserve"> </w:t>
            </w:r>
            <w:r w:rsidRPr="005831F3">
              <w:rPr>
                <w:rFonts w:ascii="Times New Roman" w:eastAsia="Times-Italic" w:hAnsi="Times New Roman" w:cs="Times New Roman"/>
                <w:sz w:val="24"/>
                <w:szCs w:val="24"/>
              </w:rPr>
              <w:t>увеличивается в 3 раза.</w:t>
            </w:r>
          </w:p>
        </w:tc>
      </w:tr>
    </w:tbl>
    <w:p w:rsidR="009F2CC8" w:rsidRDefault="00D46A6F"/>
    <w:sectPr w:rsidR="009F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93"/>
    <w:rsid w:val="00042493"/>
    <w:rsid w:val="000F17FC"/>
    <w:rsid w:val="002C429A"/>
    <w:rsid w:val="009D3477"/>
    <w:rsid w:val="00D4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6BBB3-7350-46F8-83CC-163B2FA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Воднева Наталия Сергеевна</dc:creator>
  <cp:keywords/>
  <dc:description/>
  <cp:lastModifiedBy>Воднева Наталия Сергеевна</cp:lastModifiedBy>
  <cp:revision>2</cp:revision>
  <dcterms:created xsi:type="dcterms:W3CDTF">2016-12-28T08:40:00Z</dcterms:created>
  <dcterms:modified xsi:type="dcterms:W3CDTF">2016-12-28T08:40:00Z</dcterms:modified>
</cp:coreProperties>
</file>